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в городе Тельмана</dc:title>
  <dc:description>Прайс-лист: чугун в городе Тельмана</dc:description>
  <dc:subject>прайс-лист</dc:subject>
  <cp:keywords/>
  <cp:category/>
  <cp:lastModifiedBy/>
  <dcterms:created xsi:type="dcterms:W3CDTF">2025-12-10T19:48:43+00:00</dcterms:created>
  <dcterms:modified xsi:type="dcterms:W3CDTF">2025-12-10T19:48:43+00:00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