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в городе Тельмана</dc:title>
  <dc:description>Прайс-лист: олово в городе Тельмана</dc:description>
  <dc:subject>прайс-лист</dc:subject>
  <cp:keywords/>
  <cp:category/>
  <cp:lastModifiedBy/>
  <dcterms:created xsi:type="dcterms:W3CDTF">2025-12-10T06:45:39+00:00</dcterms:created>
  <dcterms:modified xsi:type="dcterms:W3CDTF">2025-12-10T06:45:39+00:00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