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в сельском поселении Пашском</dc:title>
  <dc:description>Прайс-лист: молибден в сельском поселении Пашском</dc:description>
  <dc:subject>прайс-лист</dc:subject>
  <cp:keywords/>
  <cp:category/>
  <cp:lastModifiedBy/>
  <dcterms:created xsi:type="dcterms:W3CDTF">2025-12-10T22:52:45+00:00</dcterms:created>
  <dcterms:modified xsi:type="dcterms:W3CDTF">2025-12-10T22:52:45+00:00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