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в сельском поселении Пашском</dc:title>
  <dc:description>Прайс-лист: латунь в сельском поселении Пашском</dc:description>
  <dc:subject>прайс-лист</dc:subject>
  <cp:keywords/>
  <cp:category/>
  <cp:lastModifiedBy/>
  <dcterms:created xsi:type="dcterms:W3CDTF">2025-12-09T04:10:23+00:00</dcterms:created>
  <dcterms:modified xsi:type="dcterms:W3CDTF">2025-12-09T04:10:23+00:00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