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в городе Тельмана</dc:title>
  <dc:description>Прайс-лист: лцм в городе Тельмана</dc:description>
  <dc:subject>прайс-лист</dc:subject>
  <cp:keywords/>
  <cp:category/>
  <cp:lastModifiedBy/>
  <dcterms:created xsi:type="dcterms:W3CDTF">2025-12-08T14:47:52+00:00</dcterms:created>
  <dcterms:modified xsi:type="dcterms:W3CDTF">2025-12-08T14:47:52+00:00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